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6BD2CF11" w:rsidR="00A3073F" w:rsidRPr="007F3343" w:rsidRDefault="00D94D16" w:rsidP="007F334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 w:rsidRPr="00D94D1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Dirección de Administración / Unidad de Adquisiciones / Coordinación de Adquisición de Bienes y Contratación de Servicios / Coordinación Técnica de Bienes y Servicios</w:t>
            </w:r>
          </w:p>
        </w:tc>
      </w:tr>
      <w:tr w:rsidR="00A3073F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542FED44" w:rsidR="00A3073F" w:rsidRPr="00A3073F" w:rsidRDefault="00D94D16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D94D1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Bienes No Terapéuticos  </w:t>
            </w:r>
          </w:p>
        </w:tc>
        <w:tc>
          <w:tcPr>
            <w:tcW w:w="2268" w:type="dxa"/>
            <w:vAlign w:val="bottom"/>
          </w:tcPr>
          <w:p w14:paraId="493E51EA" w14:textId="5E52A990" w:rsidR="00A3073F" w:rsidRPr="00813C78" w:rsidRDefault="008C1ECE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298CD21B" w:rsidR="00A3073F" w:rsidRPr="00813C78" w:rsidRDefault="008C1ECE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2025</w:t>
            </w:r>
          </w:p>
        </w:tc>
      </w:tr>
      <w:tr w:rsidR="00A3073F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5F744308" w:rsidR="00A3073F" w:rsidRPr="002D09EF" w:rsidRDefault="00D94D16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D94D1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Lic. Patricia Facio Juárez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16BC4CF7" w:rsidR="00A3073F" w:rsidRPr="002D09EF" w:rsidRDefault="007F33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Titular de la </w:t>
            </w:r>
            <w:r w:rsidRPr="007F334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</w:t>
            </w:r>
          </w:p>
        </w:tc>
      </w:tr>
      <w:tr w:rsidR="00A3073F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38B19162" w:rsidR="00A3073F" w:rsidRPr="002D09EF" w:rsidRDefault="00D94D16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D94D1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Durango 291, 5º Piso, Ala Durango, colonia Roma Norte, Alcaldía Cuauhtémoc, Ciudad de México, C.P.06700</w:t>
            </w:r>
          </w:p>
        </w:tc>
      </w:tr>
      <w:tr w:rsidR="00A3073F" w:rsidRPr="00D94D16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2241C850" w:rsidR="00A3073F" w:rsidRPr="002D09EF" w:rsidRDefault="00D94D16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D94D1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57-26-17-00 Ext. 14279, patricia.facio@imss.gob.mx</w:t>
            </w:r>
          </w:p>
        </w:tc>
      </w:tr>
    </w:tbl>
    <w:p w14:paraId="503BE016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68EF781C" w:rsidR="00CA692E" w:rsidRPr="008D7CA5" w:rsidRDefault="00304F25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304F2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</w:t>
            </w:r>
            <w:r w:rsidR="00D94D1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Bienes No Terapéuticos</w:t>
            </w:r>
          </w:p>
        </w:tc>
      </w:tr>
      <w:tr w:rsidR="00CA692E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78553C5F" w:rsidR="00CA692E" w:rsidRPr="008D7CA5" w:rsidRDefault="00D94D16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D94D1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6C. Recursos Materiales y Obra Pública</w:t>
            </w:r>
          </w:p>
        </w:tc>
      </w:tr>
    </w:tbl>
    <w:p w14:paraId="2E7D6D70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8D7CA5" w14:paraId="795BA6A0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0DE396A3" w14:textId="04B80CEC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6F169ED7" w14:textId="7F6F08C7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</w:t>
            </w:r>
            <w:proofErr w:type="gramStart"/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DE 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EXPEDIENTES</w:t>
            </w:r>
            <w:proofErr w:type="gramEnd"/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1D87DB7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D52008" w:rsidRPr="00813C78" w14:paraId="760A83B2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1D4D85A9" w14:textId="3CA62292" w:rsidR="00D52008" w:rsidRPr="00C8380F" w:rsidRDefault="00D94D16" w:rsidP="00D94D16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D94D16">
              <w:rPr>
                <w:rFonts w:ascii="Montserrat Medium" w:hAnsi="Montserrat Medium"/>
                <w:color w:val="000000"/>
                <w:sz w:val="14"/>
                <w:szCs w:val="14"/>
              </w:rPr>
              <w:t>6 C.004.01 Licitación Pública</w:t>
            </w:r>
          </w:p>
        </w:tc>
        <w:tc>
          <w:tcPr>
            <w:tcW w:w="1519" w:type="pct"/>
            <w:vAlign w:val="center"/>
          </w:tcPr>
          <w:p w14:paraId="420D570C" w14:textId="4807B805" w:rsidR="00D52008" w:rsidRPr="00C8380F" w:rsidRDefault="00D94D16" w:rsidP="00D94D16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D94D16">
              <w:rPr>
                <w:rFonts w:ascii="Montserrat Medium" w:hAnsi="Montserrat Medium"/>
                <w:color w:val="000000"/>
                <w:sz w:val="14"/>
                <w:szCs w:val="14"/>
              </w:rPr>
              <w:t>Procedimientos de contratación llevados a cabo mediante Licitaciones Públicas Nacionales e Internacionales, conforme a la Ley de Adquisiciones, Arrendamientos y Servicios del Sector Público.</w:t>
            </w:r>
          </w:p>
        </w:tc>
        <w:tc>
          <w:tcPr>
            <w:tcW w:w="611" w:type="pct"/>
            <w:vAlign w:val="center"/>
          </w:tcPr>
          <w:p w14:paraId="14D1391C" w14:textId="2D4F20DB" w:rsidR="00D52008" w:rsidRPr="00FF089E" w:rsidRDefault="008C1ECE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3988A12B" w14:textId="0782CFB9" w:rsidR="00D52008" w:rsidRPr="00FF089E" w:rsidRDefault="00D94D16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13</w:t>
            </w:r>
            <w:r w:rsidR="008C1ECE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 w:rsidR="001A27DB" w:rsidRPr="00FF089E">
              <w:rPr>
                <w:rFonts w:ascii="Montserrat Medium" w:hAnsi="Montserrat Medium"/>
                <w:color w:val="000000"/>
                <w:sz w:val="14"/>
                <w:szCs w:val="14"/>
              </w:rPr>
              <w:t>expedientes</w:t>
            </w:r>
          </w:p>
        </w:tc>
        <w:tc>
          <w:tcPr>
            <w:tcW w:w="1164" w:type="pct"/>
            <w:vAlign w:val="center"/>
          </w:tcPr>
          <w:p w14:paraId="499BB8BA" w14:textId="11AEC2AA" w:rsidR="00D94D16" w:rsidRPr="00C8380F" w:rsidRDefault="00D94D16" w:rsidP="00D94D16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Oficinas de la División de Bienes No Terapéuticos, ubicadas en </w:t>
            </w:r>
            <w:r w:rsidRPr="00D94D16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Durango 291, 5º Piso, Ala Durango, colonia Roma Norte, Alcaldía Cuauhtémoc, Ciudad de México, C.P.06700</w:t>
            </w:r>
          </w:p>
        </w:tc>
      </w:tr>
      <w:tr w:rsidR="00D94D16" w:rsidRPr="00813C78" w14:paraId="5B4C3EB3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6A673AE3" w14:textId="4550825E" w:rsidR="00D94D16" w:rsidRPr="00C8380F" w:rsidRDefault="00D94D16" w:rsidP="00D94D16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 w:rsidRPr="00D94D16">
              <w:rPr>
                <w:rFonts w:ascii="Montserrat Medium" w:hAnsi="Montserrat Medium"/>
                <w:color w:val="000000"/>
                <w:sz w:val="14"/>
                <w:szCs w:val="14"/>
              </w:rPr>
              <w:t>6.C.004.02 Invitación a cuando menos tres</w:t>
            </w:r>
          </w:p>
        </w:tc>
        <w:tc>
          <w:tcPr>
            <w:tcW w:w="1519" w:type="pct"/>
            <w:vAlign w:val="center"/>
          </w:tcPr>
          <w:p w14:paraId="154AF819" w14:textId="65E20BF4" w:rsidR="00D94D16" w:rsidRDefault="00D94D16" w:rsidP="00D94D16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D94D16">
              <w:rPr>
                <w:rFonts w:ascii="Montserrat Medium" w:hAnsi="Montserrat Medium"/>
                <w:color w:val="000000"/>
                <w:sz w:val="14"/>
                <w:szCs w:val="14"/>
              </w:rPr>
              <w:t>Procedimientos de contratación llevados a cabo mediante Invitaciones a cuando menos Tres Personas, conforme a la Ley de Adquisiciones, Arrendamientos y Servicios del Sector Público.</w:t>
            </w:r>
          </w:p>
        </w:tc>
        <w:tc>
          <w:tcPr>
            <w:tcW w:w="611" w:type="pct"/>
            <w:vAlign w:val="center"/>
          </w:tcPr>
          <w:p w14:paraId="781CA48E" w14:textId="68005070" w:rsidR="00D94D16" w:rsidRDefault="00D94D16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7DE1D4BE" w14:textId="2DBA53F3" w:rsidR="00D94D16" w:rsidRDefault="00D94D16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3 </w:t>
            </w:r>
            <w:r w:rsidRPr="00FF089E">
              <w:rPr>
                <w:rFonts w:ascii="Montserrat Medium" w:hAnsi="Montserrat Medium"/>
                <w:color w:val="000000"/>
                <w:sz w:val="14"/>
                <w:szCs w:val="14"/>
              </w:rPr>
              <w:t>expedientes</w:t>
            </w:r>
          </w:p>
        </w:tc>
        <w:tc>
          <w:tcPr>
            <w:tcW w:w="1164" w:type="pct"/>
            <w:vAlign w:val="center"/>
          </w:tcPr>
          <w:p w14:paraId="5BAB7249" w14:textId="6FDB1F01" w:rsidR="00D94D16" w:rsidRDefault="00D94D16" w:rsidP="00B63632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Oficinas de la División de Bienes No Terapéuticos, ubicadas en </w:t>
            </w:r>
            <w:r w:rsidRPr="00D94D16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Durango 291, 5º Piso, Ala Durango, colonia Roma Norte, Alcaldía Cuauhtémoc, Ciudad de México, C.P.06700</w:t>
            </w:r>
          </w:p>
        </w:tc>
      </w:tr>
      <w:tr w:rsidR="00D94D16" w:rsidRPr="00813C78" w14:paraId="3583CE6E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5DCA7A8B" w14:textId="1E873D89" w:rsidR="00D94D16" w:rsidRPr="00C8380F" w:rsidRDefault="00D94D16" w:rsidP="00BF5273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 w:rsidRPr="00D94D16">
              <w:rPr>
                <w:rFonts w:ascii="Montserrat Medium" w:hAnsi="Montserrat Medium"/>
                <w:color w:val="000000"/>
                <w:sz w:val="14"/>
                <w:szCs w:val="14"/>
              </w:rPr>
              <w:t>6.C.004.03 Adjudicación Directa</w:t>
            </w:r>
          </w:p>
        </w:tc>
        <w:tc>
          <w:tcPr>
            <w:tcW w:w="1519" w:type="pct"/>
            <w:vAlign w:val="center"/>
          </w:tcPr>
          <w:p w14:paraId="3BCC1457" w14:textId="5B1176CF" w:rsidR="00D94D16" w:rsidRDefault="00D94D16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D94D16">
              <w:rPr>
                <w:rFonts w:ascii="Montserrat Medium" w:hAnsi="Montserrat Medium"/>
                <w:color w:val="000000"/>
                <w:sz w:val="14"/>
                <w:szCs w:val="14"/>
              </w:rPr>
              <w:t>Procedimientos de contratación llevados a cabo mediante Adjudicaciones Directas, conforme a la Ley de Adquisiciones, Arrendamientos y Servicios del Sector Público.</w:t>
            </w:r>
          </w:p>
        </w:tc>
        <w:tc>
          <w:tcPr>
            <w:tcW w:w="611" w:type="pct"/>
            <w:vAlign w:val="center"/>
          </w:tcPr>
          <w:p w14:paraId="1F353263" w14:textId="3C5B5524" w:rsidR="00D94D16" w:rsidRDefault="00D94D16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56DABF34" w14:textId="138B25FA" w:rsidR="00D94D16" w:rsidRDefault="00D94D16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39 </w:t>
            </w:r>
            <w:r w:rsidRPr="00FF089E">
              <w:rPr>
                <w:rFonts w:ascii="Montserrat Medium" w:hAnsi="Montserrat Medium"/>
                <w:color w:val="000000"/>
                <w:sz w:val="14"/>
                <w:szCs w:val="14"/>
              </w:rPr>
              <w:t>expedientes</w:t>
            </w:r>
          </w:p>
        </w:tc>
        <w:tc>
          <w:tcPr>
            <w:tcW w:w="1164" w:type="pct"/>
            <w:vAlign w:val="center"/>
          </w:tcPr>
          <w:p w14:paraId="20E6136C" w14:textId="44414A52" w:rsidR="00D94D16" w:rsidRDefault="00D94D16" w:rsidP="00B63632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Oficinas de la División de Bienes No Terapéuticos, ubicadas en </w:t>
            </w:r>
            <w:r w:rsidRPr="00D94D16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Durango 291, 5º Piso, Ala Durango, colonia Roma Norte, Alcaldía Cuauhtémoc, Ciudad de México, C.P.06700</w:t>
            </w:r>
          </w:p>
        </w:tc>
      </w:tr>
    </w:tbl>
    <w:p w14:paraId="522790BB" w14:textId="77777777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B3DB7C4" w14:textId="77777777" w:rsidR="00D94D16" w:rsidRDefault="00D94D16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3C929D6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134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5"/>
      </w:tblGrid>
      <w:tr w:rsidR="00D94D16" w:rsidRPr="00D94D16" w14:paraId="49FB38D8" w14:textId="77777777" w:rsidTr="00D94D16">
        <w:trPr>
          <w:trHeight w:val="311"/>
        </w:trPr>
        <w:tc>
          <w:tcPr>
            <w:tcW w:w="5000" w:type="pct"/>
            <w:vAlign w:val="center"/>
          </w:tcPr>
          <w:p w14:paraId="0756FD18" w14:textId="77777777" w:rsidR="00D94D16" w:rsidRPr="00D94D16" w:rsidRDefault="00D94D16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6"/>
                <w:lang w:val="es-MX"/>
              </w:rPr>
            </w:pPr>
          </w:p>
        </w:tc>
      </w:tr>
      <w:tr w:rsidR="00D94D16" w:rsidRPr="00D94D16" w14:paraId="2EDEFD9F" w14:textId="77777777" w:rsidTr="00D94D16">
        <w:trPr>
          <w:trHeight w:val="311"/>
        </w:trPr>
        <w:tc>
          <w:tcPr>
            <w:tcW w:w="5000" w:type="pct"/>
            <w:vAlign w:val="center"/>
          </w:tcPr>
          <w:p w14:paraId="729732BE" w14:textId="77777777" w:rsidR="00D94D16" w:rsidRPr="00D94D16" w:rsidRDefault="00D94D16" w:rsidP="00D94D16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6"/>
                <w:szCs w:val="16"/>
                <w:lang w:val="es-MX"/>
              </w:rPr>
            </w:pPr>
            <w:r w:rsidRPr="00D94D16">
              <w:rPr>
                <w:rFonts w:ascii="Montserrat Medium" w:hAnsi="Montserrat Medium"/>
                <w:b/>
                <w:bCs/>
                <w:color w:val="000000"/>
                <w:sz w:val="16"/>
                <w:szCs w:val="16"/>
                <w:lang w:val="es-MX"/>
              </w:rPr>
              <w:t>Lic. Patricia Facio Juárez</w:t>
            </w:r>
          </w:p>
          <w:p w14:paraId="42AB1342" w14:textId="639017C7" w:rsidR="00D94D16" w:rsidRPr="00D94D16" w:rsidRDefault="00D94D16" w:rsidP="00D94D16">
            <w:pPr>
              <w:jc w:val="center"/>
              <w:rPr>
                <w:rFonts w:ascii="Montserrat Medium" w:hAnsi="Montserrat Medium"/>
                <w:color w:val="000000"/>
                <w:sz w:val="16"/>
                <w:szCs w:val="16"/>
                <w:lang w:val="es-MX"/>
              </w:rPr>
            </w:pPr>
            <w:r w:rsidRPr="00D94D16">
              <w:rPr>
                <w:rFonts w:ascii="Montserrat Medium" w:hAnsi="Montserrat Medium"/>
                <w:color w:val="000000"/>
                <w:sz w:val="16"/>
                <w:szCs w:val="16"/>
                <w:lang w:val="es-MX"/>
              </w:rPr>
              <w:t>Titular de la División de Bienes No Terapéuticos y</w:t>
            </w:r>
          </w:p>
          <w:p w14:paraId="081690BF" w14:textId="41468280" w:rsidR="00D94D16" w:rsidRPr="00D94D16" w:rsidRDefault="00D94D16" w:rsidP="00D94D16">
            <w:pPr>
              <w:jc w:val="center"/>
              <w:rPr>
                <w:rFonts w:ascii="Montserrat Medium" w:hAnsi="Montserrat Medium"/>
                <w:color w:val="000000"/>
                <w:sz w:val="16"/>
                <w:szCs w:val="16"/>
              </w:rPr>
            </w:pPr>
            <w:r w:rsidRPr="00D94D16">
              <w:rPr>
                <w:rFonts w:ascii="Montserrat Medium" w:hAnsi="Montserrat Medium"/>
                <w:bCs/>
                <w:color w:val="000000"/>
                <w:sz w:val="16"/>
                <w:szCs w:val="16"/>
                <w:lang w:val="es-MX"/>
              </w:rPr>
              <w:t>Responsable de Archivo de Trámite.</w:t>
            </w:r>
          </w:p>
        </w:tc>
      </w:tr>
    </w:tbl>
    <w:p w14:paraId="3BB49913" w14:textId="77777777" w:rsidR="00314202" w:rsidRPr="00D94D16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10"/>
          <w:szCs w:val="10"/>
          <w:lang w:eastAsia="es-MX"/>
        </w:rPr>
      </w:pPr>
    </w:p>
    <w:sectPr w:rsidR="00314202" w:rsidRPr="00D94D16" w:rsidSect="00D94D16">
      <w:headerReference w:type="default" r:id="rId11"/>
      <w:footerReference w:type="default" r:id="rId12"/>
      <w:pgSz w:w="15840" w:h="12240" w:orient="landscape"/>
      <w:pgMar w:top="1418" w:right="956" w:bottom="993" w:left="1588" w:header="2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B9A87" w14:textId="77777777" w:rsidR="004E4BAB" w:rsidRDefault="004E4BAB" w:rsidP="00984A99">
      <w:r>
        <w:separator/>
      </w:r>
    </w:p>
  </w:endnote>
  <w:endnote w:type="continuationSeparator" w:id="0">
    <w:p w14:paraId="5AFCB053" w14:textId="77777777" w:rsidR="004E4BAB" w:rsidRDefault="004E4BAB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altName w:val="Calibri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altName w:val="Calibri"/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5B0597" w:rsidRPr="005B0597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F923C" w14:textId="77777777" w:rsidR="004E4BAB" w:rsidRDefault="004E4BAB" w:rsidP="00984A99">
      <w:r>
        <w:separator/>
      </w:r>
    </w:p>
  </w:footnote>
  <w:footnote w:type="continuationSeparator" w:id="0">
    <w:p w14:paraId="40CA9119" w14:textId="77777777" w:rsidR="004E4BAB" w:rsidRDefault="004E4BAB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61817542" name="Imagen 618175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731015">
    <w:abstractNumId w:val="2"/>
  </w:num>
  <w:num w:numId="2" w16cid:durableId="331642125">
    <w:abstractNumId w:val="1"/>
  </w:num>
  <w:num w:numId="3" w16cid:durableId="1685547059">
    <w:abstractNumId w:val="3"/>
  </w:num>
  <w:num w:numId="4" w16cid:durableId="1847591805">
    <w:abstractNumId w:val="5"/>
  </w:num>
  <w:num w:numId="5" w16cid:durableId="538860010">
    <w:abstractNumId w:val="4"/>
  </w:num>
  <w:num w:numId="6" w16cid:durableId="1350370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3125C"/>
    <w:rsid w:val="000506F5"/>
    <w:rsid w:val="00055A40"/>
    <w:rsid w:val="000746F0"/>
    <w:rsid w:val="00075795"/>
    <w:rsid w:val="00092D3E"/>
    <w:rsid w:val="000A4675"/>
    <w:rsid w:val="000B572F"/>
    <w:rsid w:val="000B586C"/>
    <w:rsid w:val="000C11CA"/>
    <w:rsid w:val="000D31E3"/>
    <w:rsid w:val="000D7241"/>
    <w:rsid w:val="000E614F"/>
    <w:rsid w:val="000F4148"/>
    <w:rsid w:val="00101B9E"/>
    <w:rsid w:val="00106B62"/>
    <w:rsid w:val="0010727A"/>
    <w:rsid w:val="00117072"/>
    <w:rsid w:val="0011753D"/>
    <w:rsid w:val="001207D9"/>
    <w:rsid w:val="00133521"/>
    <w:rsid w:val="00134167"/>
    <w:rsid w:val="00136C1E"/>
    <w:rsid w:val="00147EA6"/>
    <w:rsid w:val="00155B1A"/>
    <w:rsid w:val="00161B35"/>
    <w:rsid w:val="00170F07"/>
    <w:rsid w:val="00173F73"/>
    <w:rsid w:val="0017773D"/>
    <w:rsid w:val="00180D2C"/>
    <w:rsid w:val="00184829"/>
    <w:rsid w:val="001948F8"/>
    <w:rsid w:val="0019765F"/>
    <w:rsid w:val="001A27DB"/>
    <w:rsid w:val="001A3150"/>
    <w:rsid w:val="001A68A9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3041C"/>
    <w:rsid w:val="00253115"/>
    <w:rsid w:val="00254C93"/>
    <w:rsid w:val="00280BC6"/>
    <w:rsid w:val="00287592"/>
    <w:rsid w:val="002A052C"/>
    <w:rsid w:val="002A3579"/>
    <w:rsid w:val="002D09EF"/>
    <w:rsid w:val="00301C15"/>
    <w:rsid w:val="003025D5"/>
    <w:rsid w:val="00304F25"/>
    <w:rsid w:val="00313CCC"/>
    <w:rsid w:val="00314202"/>
    <w:rsid w:val="00315AAC"/>
    <w:rsid w:val="00315E8F"/>
    <w:rsid w:val="003358CC"/>
    <w:rsid w:val="00345D53"/>
    <w:rsid w:val="00365F3B"/>
    <w:rsid w:val="00370C49"/>
    <w:rsid w:val="0037444E"/>
    <w:rsid w:val="003805FC"/>
    <w:rsid w:val="003A1EC6"/>
    <w:rsid w:val="003A5672"/>
    <w:rsid w:val="003C1156"/>
    <w:rsid w:val="003F0087"/>
    <w:rsid w:val="003F42C5"/>
    <w:rsid w:val="003F50AB"/>
    <w:rsid w:val="00413094"/>
    <w:rsid w:val="00420FF2"/>
    <w:rsid w:val="00421AC3"/>
    <w:rsid w:val="00444FD9"/>
    <w:rsid w:val="00447ADC"/>
    <w:rsid w:val="00447DD4"/>
    <w:rsid w:val="00454BF6"/>
    <w:rsid w:val="00460FEE"/>
    <w:rsid w:val="0046103C"/>
    <w:rsid w:val="00467062"/>
    <w:rsid w:val="00492F1E"/>
    <w:rsid w:val="004B6D73"/>
    <w:rsid w:val="004C4DA4"/>
    <w:rsid w:val="004C72F7"/>
    <w:rsid w:val="004E2B53"/>
    <w:rsid w:val="004E4BAB"/>
    <w:rsid w:val="004F0D75"/>
    <w:rsid w:val="004F6150"/>
    <w:rsid w:val="0050268B"/>
    <w:rsid w:val="00522433"/>
    <w:rsid w:val="00531E5D"/>
    <w:rsid w:val="005373FD"/>
    <w:rsid w:val="00552D7F"/>
    <w:rsid w:val="00560FDB"/>
    <w:rsid w:val="00562E9C"/>
    <w:rsid w:val="00570363"/>
    <w:rsid w:val="00573BEE"/>
    <w:rsid w:val="00582C05"/>
    <w:rsid w:val="005858CA"/>
    <w:rsid w:val="00592025"/>
    <w:rsid w:val="005950B0"/>
    <w:rsid w:val="005A50DA"/>
    <w:rsid w:val="005B0597"/>
    <w:rsid w:val="005B201C"/>
    <w:rsid w:val="005C66C7"/>
    <w:rsid w:val="005E0BA7"/>
    <w:rsid w:val="005F13F0"/>
    <w:rsid w:val="005F7946"/>
    <w:rsid w:val="006034DE"/>
    <w:rsid w:val="00606BA6"/>
    <w:rsid w:val="0061259A"/>
    <w:rsid w:val="00613C68"/>
    <w:rsid w:val="0061698E"/>
    <w:rsid w:val="00623117"/>
    <w:rsid w:val="0065536A"/>
    <w:rsid w:val="00656904"/>
    <w:rsid w:val="0066171A"/>
    <w:rsid w:val="0066690E"/>
    <w:rsid w:val="00676A4B"/>
    <w:rsid w:val="006829F9"/>
    <w:rsid w:val="00684B94"/>
    <w:rsid w:val="006922A2"/>
    <w:rsid w:val="00694D8F"/>
    <w:rsid w:val="006C2855"/>
    <w:rsid w:val="006D63E8"/>
    <w:rsid w:val="006E097E"/>
    <w:rsid w:val="00700D78"/>
    <w:rsid w:val="00706951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A5C1B"/>
    <w:rsid w:val="007B3E21"/>
    <w:rsid w:val="007B56A7"/>
    <w:rsid w:val="007C0A97"/>
    <w:rsid w:val="007C702F"/>
    <w:rsid w:val="007D0BE4"/>
    <w:rsid w:val="007D7516"/>
    <w:rsid w:val="007E0092"/>
    <w:rsid w:val="007F3343"/>
    <w:rsid w:val="0080794C"/>
    <w:rsid w:val="00813C78"/>
    <w:rsid w:val="00881B49"/>
    <w:rsid w:val="008A5F8D"/>
    <w:rsid w:val="008C1ECE"/>
    <w:rsid w:val="008C38DB"/>
    <w:rsid w:val="008C7577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22D97"/>
    <w:rsid w:val="00934404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A0F6D"/>
    <w:rsid w:val="009A2B42"/>
    <w:rsid w:val="009A4347"/>
    <w:rsid w:val="009C5B21"/>
    <w:rsid w:val="009D0F24"/>
    <w:rsid w:val="009D6F7A"/>
    <w:rsid w:val="009E2173"/>
    <w:rsid w:val="009F0443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49D2"/>
    <w:rsid w:val="00A36835"/>
    <w:rsid w:val="00A42B22"/>
    <w:rsid w:val="00A42DA2"/>
    <w:rsid w:val="00A526BF"/>
    <w:rsid w:val="00A53EE6"/>
    <w:rsid w:val="00A661A8"/>
    <w:rsid w:val="00AA1271"/>
    <w:rsid w:val="00AA5AC4"/>
    <w:rsid w:val="00AB43BB"/>
    <w:rsid w:val="00AE1315"/>
    <w:rsid w:val="00AE7039"/>
    <w:rsid w:val="00AF3D90"/>
    <w:rsid w:val="00B02A37"/>
    <w:rsid w:val="00B24E55"/>
    <w:rsid w:val="00B26078"/>
    <w:rsid w:val="00B46D69"/>
    <w:rsid w:val="00B63632"/>
    <w:rsid w:val="00B70816"/>
    <w:rsid w:val="00B75235"/>
    <w:rsid w:val="00B846C5"/>
    <w:rsid w:val="00B96FEA"/>
    <w:rsid w:val="00BA322B"/>
    <w:rsid w:val="00BA3537"/>
    <w:rsid w:val="00BA6CB5"/>
    <w:rsid w:val="00BE7230"/>
    <w:rsid w:val="00BF1BF1"/>
    <w:rsid w:val="00BF4B17"/>
    <w:rsid w:val="00BF5273"/>
    <w:rsid w:val="00BF5368"/>
    <w:rsid w:val="00C20D36"/>
    <w:rsid w:val="00C22CA4"/>
    <w:rsid w:val="00C526AD"/>
    <w:rsid w:val="00C621B4"/>
    <w:rsid w:val="00C657C1"/>
    <w:rsid w:val="00C71EFF"/>
    <w:rsid w:val="00C8380F"/>
    <w:rsid w:val="00C838AD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D5371"/>
    <w:rsid w:val="00CE295D"/>
    <w:rsid w:val="00D15899"/>
    <w:rsid w:val="00D4020F"/>
    <w:rsid w:val="00D44587"/>
    <w:rsid w:val="00D4606D"/>
    <w:rsid w:val="00D47DA7"/>
    <w:rsid w:val="00D52008"/>
    <w:rsid w:val="00D55312"/>
    <w:rsid w:val="00D74EF5"/>
    <w:rsid w:val="00D94D16"/>
    <w:rsid w:val="00DB75A7"/>
    <w:rsid w:val="00DC24D3"/>
    <w:rsid w:val="00DC3EC7"/>
    <w:rsid w:val="00DD161D"/>
    <w:rsid w:val="00DE06EE"/>
    <w:rsid w:val="00DE571C"/>
    <w:rsid w:val="00DE5AF0"/>
    <w:rsid w:val="00DF163E"/>
    <w:rsid w:val="00DF7E6D"/>
    <w:rsid w:val="00E16AFE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93A57"/>
    <w:rsid w:val="00E96D79"/>
    <w:rsid w:val="00EA5DD4"/>
    <w:rsid w:val="00EC4EF1"/>
    <w:rsid w:val="00EC6C92"/>
    <w:rsid w:val="00ED12B1"/>
    <w:rsid w:val="00EE1083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3D74"/>
    <w:rsid w:val="00F62510"/>
    <w:rsid w:val="00F6777B"/>
    <w:rsid w:val="00F73414"/>
    <w:rsid w:val="00F903C9"/>
    <w:rsid w:val="00F962FC"/>
    <w:rsid w:val="00FA439A"/>
    <w:rsid w:val="00FB02BA"/>
    <w:rsid w:val="00FB09A9"/>
    <w:rsid w:val="00FB6F51"/>
    <w:rsid w:val="00FC3196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8049449"/>
  <w15:docId w15:val="{56967F7D-9A7C-4220-833C-3D76DBF02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styleId="Mencinsinresolver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CAF107-24AA-49BD-9228-FED011E260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337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Eloy Rodriguez Dorantes</dc:creator>
  <cp:lastModifiedBy>Cynthia Lucila Adriano Ramos</cp:lastModifiedBy>
  <cp:revision>2</cp:revision>
  <cp:lastPrinted>2026-04-14T16:56:00Z</cp:lastPrinted>
  <dcterms:created xsi:type="dcterms:W3CDTF">2026-04-21T19:19:00Z</dcterms:created>
  <dcterms:modified xsi:type="dcterms:W3CDTF">2026-04-21T19:19:00Z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